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Editorial Contact: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Macy McElmury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Email: </w:t>
      </w:r>
      <w:hyperlink r:id="rId7">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macym@anthologic.com</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Phone: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515.224.7417</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Arial" w:cs="Arial" w:eastAsia="Arial" w:hAnsi="Arial"/>
          <w:b w:val="1"/>
          <w:bCs w:val="1"/>
          <w:sz w:val="22"/>
          <w:szCs w:val="22"/>
          <w:rtl w:val="0"/>
        </w:rPr>
        <w:t xml:space="preserve">Product Information: Elliott 1881TM BoomTruck™</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Elliott BoomTrucks offer versatile, multi-function performance in a single rugged, road-ready machine. Designed to lift personnel, hoist materials and perform specialized tasks, such as auger drilling and clamshell digging, the 1881TM maximizes jobsite efficiency with just one truck.  </w:t>
      </w:r>
    </w:p>
    <w:p w:rsidR="00000000" w:rsidDel="00000000" w:rsidP="00000000" w:rsidRDefault="00000000" w:rsidRPr="00000000" w14:paraId="00000009">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1881TM BoomTruck has a 36,000-lb lifting capacity and an 81' boom length. Combining strength and reach, this workhorse tackles even the most demanding jobs in the construction and utility industries. A strong yet lightweight boom construction is engineered to maximize lifting performance while maintaining optimal payload capacity. </w:t>
      </w:r>
    </w:p>
    <w:p w:rsidR="00000000" w:rsidDel="00000000" w:rsidP="00000000" w:rsidRDefault="00000000" w:rsidRPr="00000000" w14:paraId="0000000B">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Built with the operator in mind, the ergonomic, proportional hydraulic control system delivers smooth, precise and confident operation. Hydraulic overload protection enhances safety and reliability, while a front-bumper-mounted winch and out-and-down style outriggers enable efficient setup and tear down — even in residential areas. </w:t>
      </w:r>
    </w:p>
    <w:p w:rsidR="00000000" w:rsidDel="00000000" w:rsidP="00000000" w:rsidRDefault="00000000" w:rsidRPr="00000000" w14:paraId="0000000D">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Like all Elliott products, the 1881 BoomTruck is designed for more than single-purpose use. A wide range of accessories (wireless remote control operation, yoke-mounted work platform, telescopic job, a high-torque hydraulic digger and more) allow operators to configure the BoomTruck for versatility across multiple applications. </w:t>
      </w:r>
    </w:p>
    <w:p w:rsidR="00000000" w:rsidDel="00000000" w:rsidP="00000000" w:rsidRDefault="00000000" w:rsidRPr="00000000" w14:paraId="0000000F">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Elliott machines are built to last and backed by a best-in-class warranty. Elliott’s two-year parts and labor warranty combined with a lifetime structural warranty, covering the boom, turret and subframe, provide confidence.</w:t>
      </w:r>
    </w:p>
    <w:p w:rsidR="00000000" w:rsidDel="00000000" w:rsidP="00000000" w:rsidRDefault="00000000" w:rsidRPr="00000000" w14:paraId="000000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the Elliott 1881TM BoomTruck, visit </w:t>
      </w:r>
      <w:hyperlink r:id="rId8">
        <w:r w:rsidDel="00000000" w:rsidR="00000000" w:rsidRPr="00000000">
          <w:rPr>
            <w:rFonts w:ascii="Arial" w:cs="Arial" w:eastAsia="Arial" w:hAnsi="Arial"/>
            <w:color w:val="1155cc"/>
            <w:sz w:val="20"/>
            <w:szCs w:val="20"/>
            <w:u w:val="single"/>
            <w:rtl w:val="0"/>
          </w:rPr>
          <w:t xml:space="preserve">elliottequip.com.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About Elliott Equipment Company</w:t>
      </w:r>
      <w:r w:rsidDel="00000000" w:rsidR="00000000" w:rsidRPr="00000000">
        <w:rPr>
          <w:rFonts w:ascii="Arial" w:cs="Arial" w:eastAsia="Arial" w:hAnsi="Arial"/>
          <w:i w:val="1"/>
          <w:iCs w:val="1"/>
          <w:sz w:val="20"/>
          <w:szCs w:val="20"/>
          <w:highlight w:val="white"/>
          <w:rtl w:val="0"/>
        </w:rPr>
        <w:t xml:space="preserve"> </w:t>
      </w:r>
    </w:p>
    <w:p w:rsidR="00000000" w:rsidDel="00000000" w:rsidP="00000000" w:rsidRDefault="00000000" w:rsidRPr="00000000" w14:paraId="00000017">
      <w:pP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Founded in 1948, Elliott Equipment Company is a premier manufacturer of truck-mounted aerial work platforms, digger derricks and cranes known for performance, reliability and engineered durability. Based in Omaha, Nebraska, Elliott serves customers across the utility, transportation, construction, and sign and lighting industries.</w:t>
      </w:r>
    </w:p>
    <w:p w:rsidR="00000000" w:rsidDel="00000000" w:rsidP="00000000" w:rsidRDefault="00000000" w:rsidRPr="00000000" w14:paraId="00000018">
      <w:pPr>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color w:val="222222"/>
          <w:sz w:val="20"/>
          <w:szCs w:val="20"/>
          <w:highlight w:val="white"/>
        </w:rPr>
      </w:pPr>
      <w:r w:rsidDel="00000000" w:rsidR="00000000" w:rsidRPr="00000000">
        <w:rPr>
          <w:rFonts w:ascii="Arial" w:cs="Arial" w:eastAsia="Arial" w:hAnsi="Arial"/>
          <w:b w:val="1"/>
          <w:bCs w:val="1"/>
          <w:i w:val="1"/>
          <w:iCs w:val="1"/>
          <w:color w:val="222222"/>
          <w:sz w:val="20"/>
          <w:szCs w:val="20"/>
          <w:highlight w:val="white"/>
          <w:rtl w:val="0"/>
        </w:rPr>
        <w:t xml:space="preserve">About Stellar Industries</w:t>
      </w:r>
    </w:p>
    <w:p w:rsidR="00000000" w:rsidDel="00000000" w:rsidP="00000000" w:rsidRDefault="00000000" w:rsidRPr="00000000" w14:paraId="0000001A">
      <w:pPr>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B">
      <w:pPr>
        <w:rPr>
          <w:rFonts w:ascii="Arial" w:cs="Arial" w:eastAsia="Arial" w:hAnsi="Arial"/>
          <w:sz w:val="20"/>
          <w:szCs w:val="20"/>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557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5570"/>
      <w:tblGridChange w:id="0">
        <w:tblGrid>
          <w:gridCol w:w="5570"/>
        </w:tblGrid>
      </w:tblGridChange>
    </w:tblGrid>
    <w:tr>
      <w:trPr>
        <w:cantSplit w:val="0"/>
        <w:trHeight w:val="180" w:hRule="atLeast"/>
        <w:tblHeader w:val="0"/>
      </w:trPr>
      <w:tc>
        <w:tcPr/>
        <w:p w:rsidR="00000000" w:rsidDel="00000000" w:rsidP="00000000" w:rsidRDefault="00000000" w:rsidRPr="00000000" w14:paraId="0000001D">
          <w:pPr>
            <w:tabs>
              <w:tab w:val="center" w:leader="none" w:pos="4680"/>
              <w:tab w:val="right" w:leader="none" w:pos="9360"/>
            </w:tabs>
            <w:rPr>
              <w:rFonts w:ascii="Arial" w:cs="Arial" w:eastAsia="Arial" w:hAnsi="Arial"/>
              <w:color w:val="4d4d4c"/>
              <w:sz w:val="18"/>
              <w:szCs w:val="18"/>
            </w:rPr>
          </w:pPr>
          <w:r w:rsidDel="00000000" w:rsidR="00000000" w:rsidRPr="00000000">
            <w:rPr/>
            <w:drawing>
              <wp:inline distB="114300" distT="114300" distL="114300" distR="114300">
                <wp:extent cx="2266950" cy="927100"/>
                <wp:effectExtent b="0" l="0" r="0" t="0"/>
                <wp:docPr id="1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271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r w:rsidDel="00000000" w:rsidR="00000000" w:rsidRPr="00000000">
            <w:rPr>
              <w:rtl w:val="0"/>
            </w:rPr>
          </w:r>
        </w:p>
      </w:tc>
    </w:tr>
  </w:tbl>
  <w:p w:rsidR="00000000" w:rsidDel="00000000" w:rsidP="00000000" w:rsidRDefault="00000000" w:rsidRPr="00000000" w14:paraId="0000001F">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5B72E7"/>
    <w:pPr>
      <w:spacing w:after="100" w:afterAutospacing="1" w:before="100" w:beforeAutospacing="1"/>
    </w:pPr>
  </w:style>
  <w:style w:type="character" w:styleId="Heading3Char" w:customStyle="1">
    <w:name w:val="Heading 3 Char"/>
    <w:basedOn w:val="DefaultParagraphFont"/>
    <w:link w:val="Heading3"/>
    <w:uiPriority w:val="9"/>
    <w:rsid w:val="005B1277"/>
    <w:rPr>
      <w:b w:val="1"/>
      <w:sz w:val="28"/>
      <w:szCs w:val="28"/>
    </w:rPr>
  </w:style>
  <w:style w:type="character" w:styleId="Strong">
    <w:name w:val="Strong"/>
    <w:basedOn w:val="DefaultParagraphFont"/>
    <w:uiPriority w:val="22"/>
    <w:qFormat w:val="1"/>
    <w:rsid w:val="005B1277"/>
    <w:rPr>
      <w:b w:val="1"/>
      <w:bCs w:val="1"/>
    </w:rPr>
  </w:style>
  <w:style w:type="character" w:styleId="Hyperlink">
    <w:name w:val="Hyperlink"/>
    <w:basedOn w:val="DefaultParagraphFont"/>
    <w:uiPriority w:val="99"/>
    <w:semiHidden w:val="1"/>
    <w:unhideWhenUsed w:val="1"/>
    <w:rsid w:val="005B1277"/>
    <w:rPr>
      <w:color w:val="0000ff"/>
      <w:u w:val="single"/>
    </w:rPr>
  </w:style>
  <w:style w:type="paragraph" w:styleId="NoSpacing">
    <w:name w:val="No Spacing"/>
    <w:uiPriority w:val="1"/>
    <w:qFormat w:val="1"/>
    <w:rsid w:val="005B1277"/>
    <w:rPr>
      <w:rFonts w:ascii="Times New Roman" w:cs="Times New Roman" w:eastAsia="Times New Roman" w:hAnsi="Times New Roman"/>
    </w:rPr>
  </w:style>
  <w:style w:type="paragraph" w:styleId="p1" w:customStyle="1">
    <w:name w:val="p1"/>
    <w:basedOn w:val="Normal"/>
    <w:rsid w:val="00470D91"/>
    <w:pPr>
      <w:spacing w:after="100" w:afterAutospacing="1" w:before="100" w:beforeAutospacing="1"/>
    </w:pPr>
  </w:style>
  <w:style w:type="paragraph" w:styleId="li1" w:customStyle="1">
    <w:name w:val="li1"/>
    <w:basedOn w:val="Normal"/>
    <w:rsid w:val="00470D91"/>
    <w:pPr>
      <w:spacing w:after="100" w:afterAutospacing="1" w:before="100" w:beforeAutospacing="1"/>
    </w:pPr>
  </w:style>
  <w:style w:type="character" w:styleId="apple-converted-space" w:customStyle="1">
    <w:name w:val="apple-converted-space"/>
    <w:basedOn w:val="DefaultParagraphFont"/>
    <w:rsid w:val="00470D91"/>
  </w:style>
  <w:style w:type="character" w:styleId="apple-tab-span" w:customStyle="1">
    <w:name w:val="apple-tab-span"/>
    <w:basedOn w:val="DefaultParagraphFont"/>
    <w:rsid w:val="00211AB4"/>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elliottequip.com/products/boomtruck-cra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oCsAidpXkBgXanP97bA4R7rMug==">CgMxLjA4AHIhMU5vUkJpU0RKdmIzNXhSRkdDMkhvckJXZ3VWNi1VaHBh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2025-01-22T17:47:00Z</dcterms:created>
  <dc:creator>Kelsey Meyer</dc:creator>
</cp:coreProperties>
</file>